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1A76" w14:textId="3036D777" w:rsidR="009B753A" w:rsidRDefault="009B753A" w:rsidP="0013496C">
      <w:pPr>
        <w:jc w:val="left"/>
        <w:rPr>
          <w:szCs w:val="21"/>
        </w:rPr>
      </w:pPr>
      <w:r>
        <w:rPr>
          <w:rFonts w:hint="eastAsia"/>
          <w:szCs w:val="21"/>
        </w:rPr>
        <w:t>１．活動内容画面</w:t>
      </w:r>
      <w:r>
        <w:rPr>
          <w:noProof/>
        </w:rPr>
        <mc:AlternateContent>
          <mc:Choice Requires="wps">
            <w:drawing>
              <wp:anchor distT="0" distB="0" distL="114300" distR="114300" simplePos="0" relativeHeight="251664384" behindDoc="0" locked="0" layoutInCell="1" allowOverlap="1" wp14:anchorId="524A84BA" wp14:editId="225E2058">
                <wp:simplePos x="0" y="0"/>
                <wp:positionH relativeFrom="column">
                  <wp:posOffset>2329815</wp:posOffset>
                </wp:positionH>
                <wp:positionV relativeFrom="paragraph">
                  <wp:posOffset>2073275</wp:posOffset>
                </wp:positionV>
                <wp:extent cx="2590800" cy="13525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2590800" cy="1352550"/>
                        </a:xfrm>
                        <a:prstGeom prst="ellipse">
                          <a:avLst/>
                        </a:prstGeom>
                        <a:noFill/>
                        <a:ln w="34925">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96358" id="楕円 4" o:spid="_x0000_s1026" style="position:absolute;left:0;text-align:left;margin-left:183.45pt;margin-top:163.25pt;width:204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" filled="f" strokecolor="#2e74b5 [2404]" strokeweight="2.75pt">
                <v:stroke dashstyle="3 1" joinstyle="miter"/>
              </v:oval>
            </w:pict>
          </mc:Fallback>
        </mc:AlternateContent>
      </w:r>
      <w:r>
        <w:rPr>
          <w:noProof/>
        </w:rPr>
        <mc:AlternateContent>
          <mc:Choice Requires="wps">
            <w:drawing>
              <wp:anchor distT="0" distB="0" distL="114300" distR="114300" simplePos="0" relativeHeight="251662336" behindDoc="0" locked="0" layoutInCell="1" allowOverlap="1" wp14:anchorId="44C50F4B" wp14:editId="100B9954">
                <wp:simplePos x="0" y="0"/>
                <wp:positionH relativeFrom="column">
                  <wp:posOffset>129540</wp:posOffset>
                </wp:positionH>
                <wp:positionV relativeFrom="paragraph">
                  <wp:posOffset>2197100</wp:posOffset>
                </wp:positionV>
                <wp:extent cx="2590800" cy="135255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2590800" cy="135255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09ECE" id="楕円 3" o:spid="_x0000_s1026" style="position:absolute;left:0;text-align:left;margin-left:10.2pt;margin-top:173pt;width:204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" filled="f" strokecolor="red" strokeweight="2.75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0BF7266A" wp14:editId="2805D853">
                <wp:simplePos x="0" y="0"/>
                <wp:positionH relativeFrom="column">
                  <wp:posOffset>224790</wp:posOffset>
                </wp:positionH>
                <wp:positionV relativeFrom="paragraph">
                  <wp:posOffset>1816100</wp:posOffset>
                </wp:positionV>
                <wp:extent cx="5010150" cy="466725"/>
                <wp:effectExtent l="19050" t="19050" r="19050" b="28575"/>
                <wp:wrapNone/>
                <wp:docPr id="2" name="楕円 2"/>
                <wp:cNvGraphicFramePr/>
                <a:graphic xmlns:a="http://schemas.openxmlformats.org/drawingml/2006/main">
                  <a:graphicData uri="http://schemas.microsoft.com/office/word/2010/wordprocessingShape">
                    <wps:wsp>
                      <wps:cNvSpPr/>
                      <wps:spPr>
                        <a:xfrm>
                          <a:off x="0" y="0"/>
                          <a:ext cx="5010150" cy="466725"/>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DA8380" id="楕円 2" o:spid="_x0000_s1026" style="position:absolute;left:0;text-align:left;margin-left:17.7pt;margin-top:143pt;width:394.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" filled="f" strokecolor="red" strokeweight="2.75pt">
                <v:stroke joinstyle="miter"/>
              </v:oval>
            </w:pict>
          </mc:Fallback>
        </mc:AlternateContent>
      </w:r>
      <w:bookmarkStart w:id="0" w:name="_GoBack"/>
      <w:r>
        <w:rPr>
          <w:noProof/>
        </w:rPr>
        <w:drawing>
          <wp:inline distT="0" distB="0" distL="0" distR="0" wp14:anchorId="2726C8F3" wp14:editId="2043A592">
            <wp:extent cx="5400040" cy="431990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bookmarkEnd w:id="0"/>
    </w:p>
    <w:p w14:paraId="4B7D6827" w14:textId="5E3FC95C" w:rsidR="009B753A" w:rsidRDefault="009B753A">
      <w:pPr>
        <w:rPr>
          <w:szCs w:val="21"/>
        </w:rPr>
      </w:pPr>
    </w:p>
    <w:p w14:paraId="501CC2C9" w14:textId="5DF7592C" w:rsidR="009B753A" w:rsidRDefault="009B753A">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赤丸部分（表題帯と写真）を削除して、</w:t>
      </w:r>
    </w:p>
    <w:p w14:paraId="1C1A89D3" w14:textId="75DB0520" w:rsidR="009B753A" w:rsidRDefault="009B753A">
      <w:pPr>
        <w:rPr>
          <w:szCs w:val="21"/>
        </w:rPr>
      </w:pPr>
      <w:r>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青丸の文章を下記に差し替え</w:t>
      </w:r>
      <w:r w:rsidR="005E165A">
        <w:rPr>
          <w:rFonts w:hint="eastAsia"/>
          <w:szCs w:val="21"/>
        </w:rPr>
        <w:t>してください。</w:t>
      </w:r>
    </w:p>
    <w:p w14:paraId="2BB952E5" w14:textId="0C600361" w:rsidR="009B753A" w:rsidRDefault="009B753A">
      <w:pPr>
        <w:rPr>
          <w:szCs w:val="21"/>
        </w:rPr>
      </w:pPr>
    </w:p>
    <w:p w14:paraId="6372C06E" w14:textId="675BE56D" w:rsidR="002C4670" w:rsidRPr="002C4670" w:rsidRDefault="002C4670">
      <w:pPr>
        <w:rPr>
          <w:szCs w:val="21"/>
        </w:rPr>
      </w:pPr>
      <w:r w:rsidRPr="002C4670">
        <w:rPr>
          <w:szCs w:val="21"/>
        </w:rPr>
        <w:t xml:space="preserve">　</w:t>
      </w:r>
      <w:r w:rsidRPr="002C4670">
        <w:rPr>
          <w:rFonts w:cs="Arial"/>
          <w:szCs w:val="21"/>
          <w:shd w:val="clear" w:color="auto" w:fill="FFFFFF"/>
        </w:rPr>
        <w:t>全世代型防災教育を推進するためには、防災教育を指導する防災リーダー育成プログラムと防災教育受講側の年代などに応じた各種の防災教育プログラムが求められます。そこで、本センターでは、指導者育成と受講する側に立った以下の８つの防災教育・研修プログラムを用意しています。</w:t>
      </w:r>
    </w:p>
    <w:p w14:paraId="444D3558" w14:textId="7C25F8A4" w:rsidR="002C4670" w:rsidRDefault="002C4670">
      <w:r>
        <w:rPr>
          <w:rFonts w:hint="eastAsia"/>
        </w:rPr>
        <w:t>・小中学生教育プログラム、・高校生教育プログラム、・学生防災リーダー研修プログラム、・外国人研修プログラム、・地域防災士研修プログラム</w:t>
      </w:r>
      <w:r w:rsidR="00D37EA8">
        <w:rPr>
          <w:rFonts w:hint="eastAsia"/>
        </w:rPr>
        <w:t>、</w:t>
      </w:r>
      <w:r>
        <w:rPr>
          <w:rFonts w:hint="eastAsia"/>
        </w:rPr>
        <w:t>・教職員研修プログラム、・産業界</w:t>
      </w:r>
      <w:r>
        <w:rPr>
          <w:rFonts w:hint="eastAsia"/>
        </w:rPr>
        <w:t>BCP</w:t>
      </w:r>
      <w:r>
        <w:rPr>
          <w:rFonts w:hint="eastAsia"/>
        </w:rPr>
        <w:t>研修プログラム、・福祉関係者研修プログラム</w:t>
      </w:r>
    </w:p>
    <w:p w14:paraId="610454B2" w14:textId="77777777" w:rsidR="002C4670" w:rsidRPr="002C4670" w:rsidRDefault="002C4670">
      <w:r>
        <w:rPr>
          <w:rFonts w:hint="eastAsia"/>
        </w:rPr>
        <w:t>以下</w:t>
      </w:r>
      <w:r w:rsidR="00FE7CE4">
        <w:rPr>
          <w:rFonts w:hint="eastAsia"/>
        </w:rPr>
        <w:t>に</w:t>
      </w:r>
      <w:r>
        <w:rPr>
          <w:rFonts w:hint="eastAsia"/>
        </w:rPr>
        <w:t>、それぞれのプログラムの概要を示します。</w:t>
      </w:r>
    </w:p>
    <w:p w14:paraId="7E3227CC" w14:textId="77777777" w:rsidR="002C4670" w:rsidRDefault="002C4670"/>
    <w:p w14:paraId="652DB5F7" w14:textId="42F4ABCC" w:rsidR="002C4670" w:rsidRDefault="002C4670"/>
    <w:p w14:paraId="3F6F9A75" w14:textId="3785632E" w:rsidR="009B753A" w:rsidRDefault="009B753A"/>
    <w:p w14:paraId="133AAC0A" w14:textId="741A352E" w:rsidR="009B753A" w:rsidRDefault="009B753A"/>
    <w:p w14:paraId="028BE1E2" w14:textId="77777777" w:rsidR="0013496C" w:rsidRDefault="0013496C" w:rsidP="0013496C">
      <w:pPr>
        <w:jc w:val="left"/>
      </w:pPr>
      <w:r>
        <w:rPr>
          <w:rFonts w:hint="eastAsia"/>
        </w:rPr>
        <w:lastRenderedPageBreak/>
        <w:t>２．管理者画面について</w:t>
      </w:r>
    </w:p>
    <w:p w14:paraId="542674C5" w14:textId="71AFDBB0" w:rsidR="00703D8E" w:rsidRDefault="00703D8E" w:rsidP="0013496C">
      <w:pPr>
        <w:jc w:val="left"/>
      </w:pPr>
      <w:r>
        <w:rPr>
          <w:noProof/>
        </w:rPr>
        <w:drawing>
          <wp:inline distT="0" distB="0" distL="0" distR="0" wp14:anchorId="3E45EE5A" wp14:editId="1BD5CCB0">
            <wp:extent cx="5400040" cy="431990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p>
    <w:p w14:paraId="49836F82" w14:textId="6E1E5117" w:rsidR="00703D8E" w:rsidRDefault="00703D8E" w:rsidP="00703D8E">
      <w:pPr>
        <w:ind w:firstLineChars="100" w:firstLine="210"/>
      </w:pPr>
      <w:r>
        <w:rPr>
          <w:rFonts w:hint="eastAsia"/>
        </w:rPr>
        <w:t>当方で入力・編集する想定の部分は「お知らせへの記事編集（添付データ掲載含む）」と「トップページのスライダ―写真の変更」だけとの認識です。</w:t>
      </w:r>
    </w:p>
    <w:p w14:paraId="4558DB53" w14:textId="255885A2" w:rsidR="00703D8E" w:rsidRDefault="00703D8E">
      <w:r>
        <w:rPr>
          <w:rFonts w:hint="eastAsia"/>
        </w:rPr>
        <w:t xml:space="preserve">　管理者用の固定ページの項で、誤って編集や削除をすると</w:t>
      </w:r>
      <w:r>
        <w:rPr>
          <w:rFonts w:hint="eastAsia"/>
        </w:rPr>
        <w:t>HP</w:t>
      </w:r>
      <w:r>
        <w:rPr>
          <w:rFonts w:hint="eastAsia"/>
        </w:rPr>
        <w:t>が壊れる可能性があるように先般お聞きしたと思いますが、必要ないところを誤って操作しない（できない）ようにしていただけないでしょうか？</w:t>
      </w:r>
    </w:p>
    <w:p w14:paraId="2A80CBBD" w14:textId="717EB49C" w:rsidR="009B753A" w:rsidRDefault="009B753A"/>
    <w:sectPr w:rsidR="009B75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84C1C" w14:textId="77777777" w:rsidR="00160FC4" w:rsidRDefault="00160FC4" w:rsidP="009B753A">
      <w:r>
        <w:separator/>
      </w:r>
    </w:p>
  </w:endnote>
  <w:endnote w:type="continuationSeparator" w:id="0">
    <w:p w14:paraId="2CDC021A" w14:textId="77777777" w:rsidR="00160FC4" w:rsidRDefault="00160FC4" w:rsidP="009B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EA55" w14:textId="77777777" w:rsidR="00160FC4" w:rsidRDefault="00160FC4" w:rsidP="009B753A">
      <w:r>
        <w:separator/>
      </w:r>
    </w:p>
  </w:footnote>
  <w:footnote w:type="continuationSeparator" w:id="0">
    <w:p w14:paraId="72052CBD" w14:textId="77777777" w:rsidR="00160FC4" w:rsidRDefault="00160FC4" w:rsidP="009B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70"/>
    <w:rsid w:val="00090845"/>
    <w:rsid w:val="0013496C"/>
    <w:rsid w:val="00160FC4"/>
    <w:rsid w:val="002C4670"/>
    <w:rsid w:val="005E165A"/>
    <w:rsid w:val="0068402B"/>
    <w:rsid w:val="00703D8E"/>
    <w:rsid w:val="007B0F58"/>
    <w:rsid w:val="009A4A28"/>
    <w:rsid w:val="009B753A"/>
    <w:rsid w:val="00D37EA8"/>
    <w:rsid w:val="00FC7775"/>
    <w:rsid w:val="00FE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09746"/>
  <w15:chartTrackingRefBased/>
  <w15:docId w15:val="{CED41B5F-E007-4C24-AF09-D7449A8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53A"/>
    <w:pPr>
      <w:tabs>
        <w:tab w:val="center" w:pos="4252"/>
        <w:tab w:val="right" w:pos="8504"/>
      </w:tabs>
      <w:snapToGrid w:val="0"/>
    </w:pPr>
  </w:style>
  <w:style w:type="character" w:customStyle="1" w:styleId="a4">
    <w:name w:val="ヘッダー (文字)"/>
    <w:basedOn w:val="a0"/>
    <w:link w:val="a3"/>
    <w:uiPriority w:val="99"/>
    <w:rsid w:val="009B753A"/>
  </w:style>
  <w:style w:type="paragraph" w:styleId="a5">
    <w:name w:val="footer"/>
    <w:basedOn w:val="a"/>
    <w:link w:val="a6"/>
    <w:uiPriority w:val="99"/>
    <w:unhideWhenUsed/>
    <w:rsid w:val="009B753A"/>
    <w:pPr>
      <w:tabs>
        <w:tab w:val="center" w:pos="4252"/>
        <w:tab w:val="right" w:pos="8504"/>
      </w:tabs>
      <w:snapToGrid w:val="0"/>
    </w:pPr>
  </w:style>
  <w:style w:type="character" w:customStyle="1" w:styleId="a6">
    <w:name w:val="フッター (文字)"/>
    <w:basedOn w:val="a0"/>
    <w:link w:val="a5"/>
    <w:uiPriority w:val="99"/>
    <w:rsid w:val="009B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 Ryuichi</dc:creator>
  <cp:keywords/>
  <dc:description/>
  <cp:lastModifiedBy>Windows User</cp:lastModifiedBy>
  <cp:revision>7</cp:revision>
  <dcterms:created xsi:type="dcterms:W3CDTF">2020-07-10T00:03:00Z</dcterms:created>
  <dcterms:modified xsi:type="dcterms:W3CDTF">2020-07-10T01:57:00Z</dcterms:modified>
</cp:coreProperties>
</file>